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1B787" w14:textId="39BBFA73" w:rsidR="001C25C9" w:rsidRDefault="007F5A1A" w:rsidP="001C25C9">
      <w:r>
        <w:rPr>
          <w:b/>
          <w:bCs/>
        </w:rPr>
        <w:t xml:space="preserve">Mission </w:t>
      </w:r>
      <w:proofErr w:type="gramStart"/>
      <w:r>
        <w:rPr>
          <w:b/>
          <w:bCs/>
        </w:rPr>
        <w:t xml:space="preserve">Statement  </w:t>
      </w:r>
      <w:r w:rsidR="001C25C9" w:rsidRPr="001C25C9">
        <w:t>At</w:t>
      </w:r>
      <w:proofErr w:type="gramEnd"/>
      <w:r w:rsidR="001C25C9" w:rsidRPr="001C25C9">
        <w:t xml:space="preserve"> Purbrook Park School, we believe that strong reading skills change lives. </w:t>
      </w:r>
      <w:r w:rsidRPr="007F5A1A">
        <w:t>Reading is fundamental to success in education. Pupils who struggle to read face barriers across the curriculum. At Purbrook Park School, we are committed to ensuring that all pupils develop the reading skills and habits needed to succeed both in school and beyond.</w:t>
      </w:r>
      <w:r>
        <w:t xml:space="preserve"> </w:t>
      </w:r>
      <w:r w:rsidR="001C25C9" w:rsidRPr="001C25C9">
        <w:t>Our mission is to ensure that every pupil develops the fluency, confidence and understanding needed to read well and think deeply. By working to raise the reading age of every student—particularly those who face disadvantage—we aim to ensure that all pupils leave our school able to engage fully with the world around them and ready to succeed in further education, employment and life.</w:t>
      </w:r>
    </w:p>
    <w:p w14:paraId="77343992" w14:textId="252CED18" w:rsidR="00AC1E7E" w:rsidRDefault="00AC1E7E" w:rsidP="001C25C9">
      <w:r>
        <w:t xml:space="preserve">Key Staff: Mrs Siobhan Stott, </w:t>
      </w:r>
      <w:r w:rsidRPr="007976B4">
        <w:rPr>
          <w:b/>
          <w:bCs/>
        </w:rPr>
        <w:t>Lead Practitioner</w:t>
      </w:r>
      <w:r w:rsidR="007976B4">
        <w:t xml:space="preserve">, Mr Luke Atiyah, </w:t>
      </w:r>
      <w:r w:rsidR="007976B4" w:rsidRPr="007976B4">
        <w:rPr>
          <w:b/>
          <w:bCs/>
        </w:rPr>
        <w:t>Director of Inclusion</w:t>
      </w:r>
    </w:p>
    <w:p w14:paraId="7BB3795B" w14:textId="428D3D62" w:rsidR="007F5A1A" w:rsidRPr="007F5A1A" w:rsidRDefault="007F5A1A" w:rsidP="007F5A1A">
      <w:pPr>
        <w:rPr>
          <w:b/>
          <w:bCs/>
          <w:sz w:val="44"/>
          <w:szCs w:val="44"/>
          <w:u w:val="single"/>
        </w:rPr>
      </w:pPr>
    </w:p>
    <w:tbl>
      <w:tblPr>
        <w:tblStyle w:val="TableGrid"/>
        <w:tblpPr w:leftFromText="180" w:rightFromText="180" w:vertAnchor="page" w:horzAnchor="margin" w:tblpXSpec="center" w:tblpY="4581"/>
        <w:tblW w:w="13751" w:type="dxa"/>
        <w:tblLook w:val="04A0" w:firstRow="1" w:lastRow="0" w:firstColumn="1" w:lastColumn="0" w:noHBand="0" w:noVBand="1"/>
      </w:tblPr>
      <w:tblGrid>
        <w:gridCol w:w="4983"/>
        <w:gridCol w:w="4374"/>
        <w:gridCol w:w="4394"/>
      </w:tblGrid>
      <w:tr w:rsidR="0032198E" w14:paraId="54CEF8A9" w14:textId="77777777" w:rsidTr="0032198E">
        <w:trPr>
          <w:trHeight w:val="748"/>
        </w:trPr>
        <w:tc>
          <w:tcPr>
            <w:tcW w:w="4983" w:type="dxa"/>
            <w:shd w:val="clear" w:color="auto" w:fill="D1D1D1" w:themeFill="background2" w:themeFillShade="E6"/>
          </w:tcPr>
          <w:p w14:paraId="356620A6" w14:textId="77777777" w:rsidR="0032198E" w:rsidRDefault="0032198E" w:rsidP="00CE492E">
            <w:r>
              <w:t xml:space="preserve">Strand One </w:t>
            </w:r>
          </w:p>
          <w:p w14:paraId="29FF4C35" w14:textId="77777777" w:rsidR="0032198E" w:rsidRDefault="0032198E" w:rsidP="00CE492E">
            <w:r w:rsidRPr="00C41D85">
              <w:rPr>
                <w:b/>
                <w:bCs/>
              </w:rPr>
              <w:t>Reading Across the Curriculum</w:t>
            </w:r>
          </w:p>
        </w:tc>
        <w:tc>
          <w:tcPr>
            <w:tcW w:w="4374" w:type="dxa"/>
            <w:shd w:val="clear" w:color="auto" w:fill="D1D1D1" w:themeFill="background2" w:themeFillShade="E6"/>
          </w:tcPr>
          <w:p w14:paraId="421B672B" w14:textId="77777777" w:rsidR="0032198E" w:rsidRDefault="0032198E" w:rsidP="00CE492E">
            <w:r>
              <w:t>Strand Two</w:t>
            </w:r>
          </w:p>
          <w:p w14:paraId="3051B543" w14:textId="42865D37" w:rsidR="0032198E" w:rsidRPr="00C41D85" w:rsidRDefault="0032198E" w:rsidP="00CE492E">
            <w:pPr>
              <w:rPr>
                <w:b/>
                <w:bCs/>
              </w:rPr>
            </w:pPr>
            <w:r>
              <w:rPr>
                <w:b/>
                <w:bCs/>
              </w:rPr>
              <w:t xml:space="preserve">Targeted support for the bottom </w:t>
            </w:r>
            <w:r w:rsidR="007F5A1A">
              <w:rPr>
                <w:b/>
                <w:bCs/>
              </w:rPr>
              <w:t>3</w:t>
            </w:r>
            <w:r>
              <w:rPr>
                <w:b/>
                <w:bCs/>
              </w:rPr>
              <w:t>0%</w:t>
            </w:r>
          </w:p>
        </w:tc>
        <w:tc>
          <w:tcPr>
            <w:tcW w:w="4394" w:type="dxa"/>
            <w:shd w:val="clear" w:color="auto" w:fill="D1D1D1" w:themeFill="background2" w:themeFillShade="E6"/>
          </w:tcPr>
          <w:p w14:paraId="49A3A09C" w14:textId="77777777" w:rsidR="0032198E" w:rsidRDefault="0032198E" w:rsidP="00CE492E">
            <w:r>
              <w:t xml:space="preserve">Strand Three </w:t>
            </w:r>
          </w:p>
          <w:p w14:paraId="25554F46" w14:textId="77777777" w:rsidR="0032198E" w:rsidRDefault="0032198E" w:rsidP="00CE492E">
            <w:r w:rsidRPr="00C41D85">
              <w:rPr>
                <w:b/>
                <w:bCs/>
              </w:rPr>
              <w:t>Reading for Pleasure</w:t>
            </w:r>
          </w:p>
        </w:tc>
      </w:tr>
      <w:tr w:rsidR="0032198E" w14:paraId="07C085ED" w14:textId="77777777" w:rsidTr="0032198E">
        <w:trPr>
          <w:trHeight w:val="2297"/>
        </w:trPr>
        <w:tc>
          <w:tcPr>
            <w:tcW w:w="4983" w:type="dxa"/>
          </w:tcPr>
          <w:p w14:paraId="23264922" w14:textId="77777777" w:rsidR="0032198E" w:rsidRDefault="0032198E" w:rsidP="00CE492E">
            <w:pPr>
              <w:rPr>
                <w:b/>
                <w:bCs/>
                <w:i/>
                <w:iCs/>
              </w:rPr>
            </w:pPr>
          </w:p>
          <w:p w14:paraId="0ED059BF" w14:textId="77777777" w:rsidR="0032198E" w:rsidRPr="0032198E" w:rsidRDefault="0032198E" w:rsidP="00CE492E">
            <w:pPr>
              <w:rPr>
                <w:b/>
                <w:bCs/>
                <w:i/>
                <w:iCs/>
              </w:rPr>
            </w:pPr>
            <w:r w:rsidRPr="0032198E">
              <w:rPr>
                <w:b/>
                <w:bCs/>
                <w:i/>
                <w:iCs/>
              </w:rPr>
              <w:t>Intent:</w:t>
            </w:r>
          </w:p>
          <w:p w14:paraId="6A0FB74C" w14:textId="77777777" w:rsidR="0032198E" w:rsidRDefault="0032198E" w:rsidP="00CE492E">
            <w:pPr>
              <w:rPr>
                <w:i/>
                <w:iCs/>
              </w:rPr>
            </w:pPr>
          </w:p>
          <w:p w14:paraId="77F7C050" w14:textId="77777777" w:rsidR="0032198E" w:rsidRDefault="0032198E" w:rsidP="00CE492E">
            <w:pPr>
              <w:rPr>
                <w:i/>
                <w:iCs/>
              </w:rPr>
            </w:pPr>
            <w:r w:rsidRPr="0032198E">
              <w:rPr>
                <w:i/>
                <w:iCs/>
              </w:rPr>
              <w:t>At Purbrook Park School, we recognise that reading in each subject is different. Our intent is to ensure that pupils are explicitly taught how to read, interpret and engage with the types of texts used in different disciplines. By supporting students to navigate subject-specific vocabulary, structures and conventions, we enable them to access the curriculum more confidently and deepen their understanding across all areas of learning.</w:t>
            </w:r>
            <w:r>
              <w:rPr>
                <w:i/>
                <w:iCs/>
              </w:rPr>
              <w:t xml:space="preserve"> In Science, we want our pupils to read like scientists; like Historians during History lessons.</w:t>
            </w:r>
          </w:p>
          <w:p w14:paraId="7699B7DE" w14:textId="77777777" w:rsidR="0032198E" w:rsidRPr="00C41D85" w:rsidRDefault="0032198E" w:rsidP="00CE492E">
            <w:pPr>
              <w:rPr>
                <w:i/>
                <w:iCs/>
              </w:rPr>
            </w:pPr>
          </w:p>
        </w:tc>
        <w:tc>
          <w:tcPr>
            <w:tcW w:w="4374" w:type="dxa"/>
          </w:tcPr>
          <w:p w14:paraId="022FB4C4" w14:textId="77777777" w:rsidR="0032198E" w:rsidRDefault="0032198E" w:rsidP="00CE492E">
            <w:pPr>
              <w:rPr>
                <w:b/>
                <w:bCs/>
                <w:i/>
                <w:iCs/>
              </w:rPr>
            </w:pPr>
          </w:p>
          <w:p w14:paraId="7B367314" w14:textId="77777777" w:rsidR="0032198E" w:rsidRPr="0032198E" w:rsidRDefault="0032198E" w:rsidP="00CE492E">
            <w:pPr>
              <w:rPr>
                <w:b/>
                <w:bCs/>
                <w:i/>
                <w:iCs/>
              </w:rPr>
            </w:pPr>
            <w:r w:rsidRPr="0032198E">
              <w:rPr>
                <w:b/>
                <w:bCs/>
                <w:i/>
                <w:iCs/>
              </w:rPr>
              <w:t>Intent:</w:t>
            </w:r>
          </w:p>
          <w:p w14:paraId="72E9C917" w14:textId="77777777" w:rsidR="0032198E" w:rsidRDefault="0032198E" w:rsidP="00CE492E">
            <w:pPr>
              <w:rPr>
                <w:i/>
                <w:iCs/>
              </w:rPr>
            </w:pPr>
          </w:p>
          <w:p w14:paraId="0DD46DD2" w14:textId="77777777" w:rsidR="0032198E" w:rsidRPr="00C41D85" w:rsidRDefault="0032198E" w:rsidP="00CE492E">
            <w:pPr>
              <w:rPr>
                <w:i/>
                <w:iCs/>
              </w:rPr>
            </w:pPr>
            <w:r>
              <w:rPr>
                <w:i/>
                <w:iCs/>
              </w:rPr>
              <w:t>We</w:t>
            </w:r>
            <w:r w:rsidRPr="0032198E">
              <w:rPr>
                <w:i/>
                <w:iCs/>
              </w:rPr>
              <w:t xml:space="preserve"> are committed to ensuring that every pupil becomes a confident reader. Our intent is to provide targeted support for pupils whose reading age falls below expectations, ensuring they receive the explicit teaching, practice and guidance needed to improve their fluency, comprehension and confidence. Through carefully structured interventions and consistent support, we aim to close reading gaps and enable all pupils to access the curriculum successfully.</w:t>
            </w:r>
          </w:p>
        </w:tc>
        <w:tc>
          <w:tcPr>
            <w:tcW w:w="4394" w:type="dxa"/>
          </w:tcPr>
          <w:p w14:paraId="2985CB83" w14:textId="77777777" w:rsidR="0032198E" w:rsidRDefault="0032198E" w:rsidP="00CE492E">
            <w:pPr>
              <w:rPr>
                <w:b/>
                <w:bCs/>
                <w:i/>
                <w:iCs/>
              </w:rPr>
            </w:pPr>
          </w:p>
          <w:p w14:paraId="0CDD193D" w14:textId="77777777" w:rsidR="0032198E" w:rsidRPr="0032198E" w:rsidRDefault="0032198E" w:rsidP="00CE492E">
            <w:pPr>
              <w:rPr>
                <w:b/>
                <w:bCs/>
                <w:i/>
                <w:iCs/>
              </w:rPr>
            </w:pPr>
            <w:r w:rsidRPr="0032198E">
              <w:rPr>
                <w:b/>
                <w:bCs/>
                <w:i/>
                <w:iCs/>
              </w:rPr>
              <w:t>Intent:</w:t>
            </w:r>
          </w:p>
          <w:p w14:paraId="191DF8ED" w14:textId="77777777" w:rsidR="0032198E" w:rsidRDefault="0032198E" w:rsidP="00CE492E"/>
          <w:p w14:paraId="2DE365AE" w14:textId="77777777" w:rsidR="0032198E" w:rsidRPr="00C41D85" w:rsidRDefault="0032198E" w:rsidP="00CE492E">
            <w:r>
              <w:t>Finally,</w:t>
            </w:r>
            <w:r w:rsidRPr="0032198E">
              <w:t xml:space="preserve"> we believe that reading should be both purposeful and enjoyable. Our intent is to foster a genuine love of reading by exposing pupils to a wide range of high-quality texts and creating regular opportunities to read for enjoyment. By nurturing curiosity, choice and positive reading habits, we aim to help pupils develop a lifelong relationship with books that continues beyond their time at school.</w:t>
            </w:r>
          </w:p>
        </w:tc>
      </w:tr>
      <w:tr w:rsidR="0032198E" w14:paraId="047492F5" w14:textId="77777777" w:rsidTr="0032198E">
        <w:trPr>
          <w:trHeight w:val="2297"/>
        </w:trPr>
        <w:tc>
          <w:tcPr>
            <w:tcW w:w="13751" w:type="dxa"/>
            <w:gridSpan w:val="3"/>
          </w:tcPr>
          <w:p w14:paraId="7FDE9409" w14:textId="77777777" w:rsidR="0032198E" w:rsidRDefault="0032198E" w:rsidP="00CE492E">
            <w:pPr>
              <w:rPr>
                <w:i/>
                <w:iCs/>
              </w:rPr>
            </w:pPr>
            <w:r>
              <w:rPr>
                <w:i/>
                <w:iCs/>
              </w:rPr>
              <w:lastRenderedPageBreak/>
              <w:t>Strand One: Reading Across the curriculum</w:t>
            </w:r>
          </w:p>
          <w:p w14:paraId="18E20D4A" w14:textId="77777777" w:rsidR="0032198E" w:rsidRDefault="0032198E" w:rsidP="00CE492E">
            <w:pPr>
              <w:rPr>
                <w:i/>
                <w:iCs/>
              </w:rPr>
            </w:pPr>
          </w:p>
          <w:p w14:paraId="332498A4" w14:textId="77777777" w:rsidR="0032198E" w:rsidRDefault="0032198E" w:rsidP="00CE492E">
            <w:pPr>
              <w:rPr>
                <w:b/>
                <w:bCs/>
                <w:i/>
                <w:iCs/>
              </w:rPr>
            </w:pPr>
            <w:r>
              <w:rPr>
                <w:b/>
                <w:bCs/>
                <w:i/>
                <w:iCs/>
              </w:rPr>
              <w:t>Implementation:</w:t>
            </w:r>
          </w:p>
          <w:p w14:paraId="1E008D5E" w14:textId="77777777" w:rsidR="0032198E" w:rsidRDefault="0032198E" w:rsidP="00CE492E">
            <w:pPr>
              <w:rPr>
                <w:b/>
                <w:bCs/>
                <w:i/>
                <w:iCs/>
              </w:rPr>
            </w:pPr>
          </w:p>
          <w:p w14:paraId="163C150F" w14:textId="2550BBF6" w:rsidR="0032198E" w:rsidRPr="007F5A1A" w:rsidRDefault="001C25C9" w:rsidP="00CE492E">
            <w:pPr>
              <w:rPr>
                <w:i/>
                <w:iCs/>
              </w:rPr>
            </w:pPr>
            <w:r w:rsidRPr="007F5A1A">
              <w:rPr>
                <w:i/>
                <w:iCs/>
              </w:rPr>
              <w:t>R</w:t>
            </w:r>
            <w:r w:rsidR="0032198E" w:rsidRPr="007F5A1A">
              <w:rPr>
                <w:i/>
                <w:iCs/>
              </w:rPr>
              <w:t>eading looks different in different subjects. To ensure pupils can successfully access the curriculum, we</w:t>
            </w:r>
            <w:r w:rsidRPr="007F5A1A">
              <w:rPr>
                <w:i/>
                <w:iCs/>
              </w:rPr>
              <w:t xml:space="preserve"> aim to</w:t>
            </w:r>
            <w:r w:rsidR="0032198E" w:rsidRPr="007F5A1A">
              <w:rPr>
                <w:i/>
                <w:iCs/>
              </w:rPr>
              <w:t xml:space="preserve"> embed disciplinary literacy across all departments so that pupils are supported to read confidently within each subject.</w:t>
            </w:r>
          </w:p>
          <w:p w14:paraId="1A00A5FC" w14:textId="77777777" w:rsidR="0032198E" w:rsidRPr="007F5A1A" w:rsidRDefault="0032198E" w:rsidP="00CE492E">
            <w:pPr>
              <w:rPr>
                <w:i/>
                <w:iCs/>
              </w:rPr>
            </w:pPr>
            <w:r w:rsidRPr="007F5A1A">
              <w:rPr>
                <w:i/>
                <w:iCs/>
              </w:rPr>
              <w:t>A disciplinary literacy team, made up of representatives from across departments, meets regularly to share best practice, develop strategies and support the consistent implementation of reading approaches across the school. This collaborative approach ensures that effective strategies are shared and embedded across the curriculum.</w:t>
            </w:r>
          </w:p>
          <w:p w14:paraId="25EC7D9B" w14:textId="77777777" w:rsidR="0032198E" w:rsidRPr="007F5A1A" w:rsidRDefault="0032198E" w:rsidP="00CE492E">
            <w:pPr>
              <w:rPr>
                <w:i/>
                <w:iCs/>
              </w:rPr>
            </w:pPr>
            <w:r w:rsidRPr="007F5A1A">
              <w:rPr>
                <w:i/>
                <w:iCs/>
              </w:rPr>
              <w:t>Within departments, teachers explicitly support pupils to engage with subject-specific vocabulary and complex academic texts. Strategies such as Freya models are used to develop pupils’ understanding of key terminology, enabling them to engage more confidently with subject content.</w:t>
            </w:r>
          </w:p>
          <w:p w14:paraId="7C9B5A9A" w14:textId="77777777" w:rsidR="0032198E" w:rsidRPr="007F5A1A" w:rsidRDefault="0032198E" w:rsidP="00CE492E">
            <w:pPr>
              <w:rPr>
                <w:i/>
                <w:iCs/>
              </w:rPr>
            </w:pPr>
            <w:r w:rsidRPr="007F5A1A">
              <w:rPr>
                <w:i/>
                <w:iCs/>
              </w:rPr>
              <w:t>Teachers also model how to approach texts within their discipline. Through practices such as teacher modelling, live annotation and guided reading, pupils are supported to understand how experts read and interpret texts in different subjects. This helps pupils to develop the skills needed to engage with challenging material independently.</w:t>
            </w:r>
          </w:p>
          <w:p w14:paraId="3CE4CFD0" w14:textId="77777777" w:rsidR="0032198E" w:rsidRPr="007F5A1A" w:rsidRDefault="0032198E" w:rsidP="00CE492E">
            <w:pPr>
              <w:rPr>
                <w:i/>
                <w:iCs/>
              </w:rPr>
            </w:pPr>
          </w:p>
          <w:p w14:paraId="31053974" w14:textId="77777777" w:rsidR="0032198E" w:rsidRPr="007F5A1A" w:rsidRDefault="0032198E" w:rsidP="00CE492E">
            <w:pPr>
              <w:rPr>
                <w:i/>
                <w:iCs/>
              </w:rPr>
            </w:pPr>
            <w:r w:rsidRPr="007F5A1A">
              <w:rPr>
                <w:i/>
                <w:iCs/>
              </w:rPr>
              <w:t>Across the curriculum, teachers provide structured opportunities for pupils to read and engage with subject-specific texts, including explanations, case studies, sources, articles and extended passages. Where appropriate, texts are carefully scaffolded through strategies such as pre-teaching vocabulary, chunking information and guiding questions, ensuring that pupils can access challenging material while building their confidence as readers.</w:t>
            </w:r>
          </w:p>
          <w:p w14:paraId="3079D748" w14:textId="77777777" w:rsidR="0032198E" w:rsidRPr="007F5A1A" w:rsidRDefault="0032198E" w:rsidP="00CE492E">
            <w:pPr>
              <w:rPr>
                <w:i/>
                <w:iCs/>
              </w:rPr>
            </w:pPr>
            <w:r w:rsidRPr="007F5A1A">
              <w:rPr>
                <w:i/>
                <w:iCs/>
              </w:rPr>
              <w:t>Departments work to build regular reading routines within lessons, helping pupils to develop both the confidence and stamina needed to engage with academic texts. Over time, this consistent approach helps pupils to become more independent readers who can successfully navigate the demands of different subjects.</w:t>
            </w:r>
          </w:p>
          <w:p w14:paraId="4D44AB37" w14:textId="77777777" w:rsidR="0032198E" w:rsidRPr="007F5A1A" w:rsidRDefault="0032198E" w:rsidP="00CE492E">
            <w:pPr>
              <w:rPr>
                <w:i/>
                <w:iCs/>
              </w:rPr>
            </w:pPr>
            <w:r w:rsidRPr="007F5A1A">
              <w:rPr>
                <w:i/>
                <w:iCs/>
              </w:rPr>
              <w:t>Through ongoing professional development, collaboration and reflection, staff continue to refine their practice in disciplinary literacy so that reading remains a central part of learning across the curriculum at Purbrook Park School.</w:t>
            </w:r>
          </w:p>
          <w:p w14:paraId="5E693073" w14:textId="77777777" w:rsidR="0032198E" w:rsidRDefault="0032198E" w:rsidP="00CE492E">
            <w:pPr>
              <w:rPr>
                <w:i/>
                <w:iCs/>
              </w:rPr>
            </w:pPr>
          </w:p>
        </w:tc>
      </w:tr>
      <w:tr w:rsidR="001C25C9" w14:paraId="13CDB660" w14:textId="77777777" w:rsidTr="00ED046E">
        <w:trPr>
          <w:trHeight w:val="2297"/>
        </w:trPr>
        <w:tc>
          <w:tcPr>
            <w:tcW w:w="13751" w:type="dxa"/>
            <w:gridSpan w:val="3"/>
          </w:tcPr>
          <w:p w14:paraId="5759A6F7" w14:textId="7884B8BC" w:rsidR="001C25C9" w:rsidRDefault="001C25C9" w:rsidP="001C25C9">
            <w:pPr>
              <w:rPr>
                <w:i/>
                <w:iCs/>
              </w:rPr>
            </w:pPr>
            <w:r>
              <w:rPr>
                <w:i/>
                <w:iCs/>
              </w:rPr>
              <w:lastRenderedPageBreak/>
              <w:t xml:space="preserve">  Strand Two: Targeted support for the bottom 40%</w:t>
            </w:r>
          </w:p>
          <w:p w14:paraId="25673C81" w14:textId="77777777" w:rsidR="001C25C9" w:rsidRDefault="001C25C9" w:rsidP="001C25C9">
            <w:pPr>
              <w:rPr>
                <w:i/>
                <w:iCs/>
              </w:rPr>
            </w:pPr>
          </w:p>
          <w:p w14:paraId="0488F47D" w14:textId="77777777" w:rsidR="001C25C9" w:rsidRDefault="001C25C9" w:rsidP="001C25C9">
            <w:pPr>
              <w:rPr>
                <w:b/>
                <w:bCs/>
                <w:i/>
                <w:iCs/>
              </w:rPr>
            </w:pPr>
            <w:r>
              <w:rPr>
                <w:b/>
                <w:bCs/>
                <w:i/>
                <w:iCs/>
              </w:rPr>
              <w:t>Implementation:</w:t>
            </w:r>
          </w:p>
          <w:p w14:paraId="760EE301" w14:textId="77777777" w:rsidR="001C25C9" w:rsidRDefault="001C25C9" w:rsidP="00CE492E">
            <w:pPr>
              <w:rPr>
                <w:i/>
                <w:iCs/>
              </w:rPr>
            </w:pPr>
          </w:p>
          <w:p w14:paraId="5C644711" w14:textId="1D26B264" w:rsidR="001B4A4D" w:rsidRPr="001B4A4D" w:rsidRDefault="007F5A1A" w:rsidP="001B4A4D">
            <w:pPr>
              <w:rPr>
                <w:i/>
                <w:iCs/>
              </w:rPr>
            </w:pPr>
            <w:r>
              <w:rPr>
                <w:i/>
                <w:iCs/>
              </w:rPr>
              <w:t xml:space="preserve">To ensure an accurate understanding of our pupils’ reading ability, we will test all pupils in Years 7, 8 and 9, twice a year. We will use NGRT to do this. </w:t>
            </w:r>
            <w:r w:rsidR="001B4A4D" w:rsidRPr="001B4A4D">
              <w:rPr>
                <w:i/>
                <w:iCs/>
              </w:rPr>
              <w:t>To ensure pupils receive the time and support needed to improve their reading, all pupils in Years 7 and 8 have a dedicated reading lesson timetabled each week.</w:t>
            </w:r>
          </w:p>
          <w:p w14:paraId="0E0744CD" w14:textId="6F8DC561" w:rsidR="001B4A4D" w:rsidRPr="001B4A4D" w:rsidRDefault="001B4A4D" w:rsidP="001B4A4D">
            <w:pPr>
              <w:rPr>
                <w:i/>
                <w:iCs/>
              </w:rPr>
            </w:pPr>
            <w:r w:rsidRPr="001B4A4D">
              <w:rPr>
                <w:i/>
                <w:iCs/>
              </w:rPr>
              <w:t>During these sessions, pupils are grouped according to their reading age so that teaching can be carefully matched to their level of need</w:t>
            </w:r>
            <w:r w:rsidR="007F5A1A">
              <w:rPr>
                <w:i/>
                <w:iCs/>
              </w:rPr>
              <w:t>, primarily using the results of the NGRT, but these groupings will be fluid</w:t>
            </w:r>
            <w:r w:rsidRPr="001B4A4D">
              <w:rPr>
                <w:i/>
                <w:iCs/>
              </w:rPr>
              <w:t>. This allows staff to provide targeted instruction and support that helps pupils make meaningful progress in their reading.</w:t>
            </w:r>
          </w:p>
          <w:p w14:paraId="47E715FC" w14:textId="77777777" w:rsidR="001B4A4D" w:rsidRPr="001B4A4D" w:rsidRDefault="001B4A4D" w:rsidP="001B4A4D">
            <w:pPr>
              <w:rPr>
                <w:i/>
                <w:iCs/>
              </w:rPr>
            </w:pPr>
            <w:r w:rsidRPr="001B4A4D">
              <w:rPr>
                <w:i/>
                <w:iCs/>
              </w:rPr>
              <w:t>For pupils with the greatest need, we implement the Thinking Reading programme, which focuses on explicitly teaching pupils how to decode, understand and interpret challenging texts. Through structured guidance and modelling, pupils develop the strategies needed to improve their comprehension and confidence when approaching unfamiliar material. As pupils make progress, they are supported to move on from this programme and access the wider reading curriculum.</w:t>
            </w:r>
          </w:p>
          <w:p w14:paraId="07433027" w14:textId="77777777" w:rsidR="001B4A4D" w:rsidRPr="001B4A4D" w:rsidRDefault="001B4A4D" w:rsidP="001B4A4D">
            <w:pPr>
              <w:rPr>
                <w:i/>
                <w:iCs/>
              </w:rPr>
            </w:pPr>
            <w:r w:rsidRPr="001B4A4D">
              <w:rPr>
                <w:i/>
                <w:iCs/>
              </w:rPr>
              <w:t>For pupils whose reading is developing but still below age-related expectations, lessons focus on building reading fluency. Teachers use strategies such as choral reading, echo reading and repeated reading to help pupils develop accuracy, pace and expression. These approaches provide regular opportunities for supported practice, enabling pupils to read with greater confidence and automaticity.</w:t>
            </w:r>
          </w:p>
          <w:p w14:paraId="379B0636" w14:textId="77777777" w:rsidR="001B4A4D" w:rsidRPr="001B4A4D" w:rsidRDefault="001B4A4D" w:rsidP="001B4A4D">
            <w:pPr>
              <w:rPr>
                <w:i/>
                <w:iCs/>
              </w:rPr>
            </w:pPr>
            <w:r w:rsidRPr="001B4A4D">
              <w:rPr>
                <w:i/>
                <w:iCs/>
              </w:rPr>
              <w:t>For pupils with stronger reading skills, sessions focus on stretching and deepening reading ability through engagement with rich, challenging and thought-provoking texts. Pupils are encouraged to read more demanding material, discuss ideas within texts and develop their ability to engage with complex language and concepts.</w:t>
            </w:r>
          </w:p>
          <w:p w14:paraId="514A0861" w14:textId="77777777" w:rsidR="001B4A4D" w:rsidRPr="001B4A4D" w:rsidRDefault="001B4A4D" w:rsidP="001B4A4D">
            <w:pPr>
              <w:rPr>
                <w:i/>
                <w:iCs/>
              </w:rPr>
            </w:pPr>
            <w:r w:rsidRPr="001B4A4D">
              <w:rPr>
                <w:i/>
                <w:iCs/>
              </w:rPr>
              <w:t>This tiered approach ensures that all pupils receive appropriate challenge and support, allowing them to steadily improve their reading ability. Over time, pupils are supported to move between groups as their reading develops, ensuring that teaching continues to match their progress.</w:t>
            </w:r>
          </w:p>
          <w:p w14:paraId="6ACD9576" w14:textId="77777777" w:rsidR="001B4A4D" w:rsidRDefault="001B4A4D" w:rsidP="00CE492E">
            <w:pPr>
              <w:rPr>
                <w:i/>
                <w:iCs/>
              </w:rPr>
            </w:pPr>
            <w:r w:rsidRPr="001B4A4D">
              <w:rPr>
                <w:i/>
                <w:iCs/>
              </w:rPr>
              <w:t>Through these dedicated reading lessons, Purbrook Park School aims to close gaps in reading ability, improve reading fluency and comprehension, and ensure that all pupils develop the skills needed to access the wider curriculum successfully.</w:t>
            </w:r>
          </w:p>
          <w:p w14:paraId="49210BC7" w14:textId="1AD88DAB" w:rsidR="001B4A4D" w:rsidRDefault="001B4A4D" w:rsidP="00CE492E">
            <w:pPr>
              <w:rPr>
                <w:i/>
                <w:iCs/>
              </w:rPr>
            </w:pPr>
          </w:p>
        </w:tc>
      </w:tr>
    </w:tbl>
    <w:p w14:paraId="0979B3F9" w14:textId="77777777" w:rsidR="0032198E" w:rsidRDefault="0032198E"/>
    <w:p w14:paraId="52617A25" w14:textId="77777777" w:rsidR="001B4A4D" w:rsidRDefault="001B4A4D"/>
    <w:p w14:paraId="416CDA13" w14:textId="77777777" w:rsidR="001B4A4D" w:rsidRDefault="001B4A4D"/>
    <w:p w14:paraId="54002978" w14:textId="77777777" w:rsidR="007F5A1A" w:rsidRDefault="007F5A1A"/>
    <w:p w14:paraId="316290DC" w14:textId="77777777" w:rsidR="007F5A1A" w:rsidRDefault="007F5A1A"/>
    <w:p w14:paraId="250E4612" w14:textId="77777777" w:rsidR="001B4A4D" w:rsidRDefault="001B4A4D"/>
    <w:tbl>
      <w:tblPr>
        <w:tblStyle w:val="TableGrid"/>
        <w:tblW w:w="0" w:type="auto"/>
        <w:tblLook w:val="04A0" w:firstRow="1" w:lastRow="0" w:firstColumn="1" w:lastColumn="0" w:noHBand="0" w:noVBand="1"/>
      </w:tblPr>
      <w:tblGrid>
        <w:gridCol w:w="13948"/>
      </w:tblGrid>
      <w:tr w:rsidR="001B4A4D" w14:paraId="623520FE" w14:textId="77777777" w:rsidTr="001B4A4D">
        <w:tc>
          <w:tcPr>
            <w:tcW w:w="13948" w:type="dxa"/>
          </w:tcPr>
          <w:p w14:paraId="29E16C05" w14:textId="77777777" w:rsidR="001B4A4D" w:rsidRDefault="001B4A4D">
            <w:pPr>
              <w:rPr>
                <w:i/>
                <w:iCs/>
              </w:rPr>
            </w:pPr>
            <w:r>
              <w:rPr>
                <w:i/>
                <w:iCs/>
              </w:rPr>
              <w:t>Strand Three: Reading for Pleasure</w:t>
            </w:r>
          </w:p>
          <w:p w14:paraId="52928D3A" w14:textId="77777777" w:rsidR="001B4A4D" w:rsidRDefault="001B4A4D">
            <w:pPr>
              <w:rPr>
                <w:i/>
                <w:iCs/>
              </w:rPr>
            </w:pPr>
          </w:p>
          <w:p w14:paraId="55BE42A6" w14:textId="77777777" w:rsidR="001B4A4D" w:rsidRDefault="001B4A4D">
            <w:pPr>
              <w:rPr>
                <w:b/>
                <w:bCs/>
                <w:i/>
                <w:iCs/>
              </w:rPr>
            </w:pPr>
            <w:r>
              <w:rPr>
                <w:b/>
                <w:bCs/>
                <w:i/>
                <w:iCs/>
              </w:rPr>
              <w:t>Implementation</w:t>
            </w:r>
          </w:p>
          <w:p w14:paraId="1A75CA7C" w14:textId="77777777" w:rsidR="001B4A4D" w:rsidRDefault="001B4A4D">
            <w:pPr>
              <w:rPr>
                <w:b/>
                <w:bCs/>
                <w:i/>
                <w:iCs/>
              </w:rPr>
            </w:pPr>
          </w:p>
          <w:p w14:paraId="766699B4" w14:textId="31D9C9FD" w:rsidR="001B4A4D" w:rsidRPr="001B4A4D" w:rsidRDefault="001B4A4D" w:rsidP="001B4A4D">
            <w:pPr>
              <w:rPr>
                <w:i/>
                <w:iCs/>
              </w:rPr>
            </w:pPr>
            <w:r>
              <w:rPr>
                <w:i/>
                <w:iCs/>
              </w:rPr>
              <w:t>W</w:t>
            </w:r>
            <w:r w:rsidRPr="001B4A4D">
              <w:rPr>
                <w:i/>
                <w:iCs/>
              </w:rPr>
              <w:t xml:space="preserve">e aim to create a culture where reading is valued, visible and enjoyed by the whole school community. Alongside developing reading skills in lessons, we provide opportunities for pupils to experience reading as something meaningful and </w:t>
            </w:r>
            <w:proofErr w:type="gramStart"/>
            <w:r w:rsidRPr="001B4A4D">
              <w:rPr>
                <w:i/>
                <w:iCs/>
              </w:rPr>
              <w:t>enjoyable in its own right</w:t>
            </w:r>
            <w:proofErr w:type="gramEnd"/>
            <w:r w:rsidRPr="001B4A4D">
              <w:rPr>
                <w:i/>
                <w:iCs/>
              </w:rPr>
              <w:t>.</w:t>
            </w:r>
          </w:p>
          <w:p w14:paraId="5923865A" w14:textId="77777777" w:rsidR="001B4A4D" w:rsidRPr="001B4A4D" w:rsidRDefault="001B4A4D" w:rsidP="001B4A4D">
            <w:pPr>
              <w:rPr>
                <w:i/>
                <w:iCs/>
              </w:rPr>
            </w:pPr>
          </w:p>
          <w:p w14:paraId="42E5FD31" w14:textId="77777777" w:rsidR="001B4A4D" w:rsidRPr="001B4A4D" w:rsidRDefault="001B4A4D" w:rsidP="001B4A4D">
            <w:pPr>
              <w:rPr>
                <w:i/>
                <w:iCs/>
              </w:rPr>
            </w:pPr>
            <w:r w:rsidRPr="001B4A4D">
              <w:rPr>
                <w:i/>
                <w:iCs/>
              </w:rPr>
              <w:t>A key part of this approach is the development of our Study Centre, which will act as a welcoming hub for reading within the school. The Study Centre will provide pupils with access to a wide range of engaging and high-quality books that they can borrow and enjoy in their own time. The space will be supported by a team of pupil librarians, who will help manage the lending of books, promote new titles and play an active role in encouraging their peers to read.</w:t>
            </w:r>
          </w:p>
          <w:p w14:paraId="0C2F1A1E" w14:textId="77777777" w:rsidR="001B4A4D" w:rsidRPr="001B4A4D" w:rsidRDefault="001B4A4D" w:rsidP="001B4A4D">
            <w:pPr>
              <w:rPr>
                <w:i/>
                <w:iCs/>
              </w:rPr>
            </w:pPr>
          </w:p>
          <w:p w14:paraId="0609B829" w14:textId="77777777" w:rsidR="001B4A4D" w:rsidRPr="001B4A4D" w:rsidRDefault="001B4A4D" w:rsidP="001B4A4D">
            <w:pPr>
              <w:rPr>
                <w:i/>
                <w:iCs/>
              </w:rPr>
            </w:pPr>
            <w:r w:rsidRPr="001B4A4D">
              <w:rPr>
                <w:i/>
                <w:iCs/>
              </w:rPr>
              <w:t>Through the Study Centre, we aim to make reading highly visible within the school and ensure that pupils have regular access to books that reflect a wide range of interests, backgrounds and genres.</w:t>
            </w:r>
          </w:p>
          <w:p w14:paraId="3DEAA668" w14:textId="77777777" w:rsidR="001B4A4D" w:rsidRPr="001B4A4D" w:rsidRDefault="001B4A4D" w:rsidP="001B4A4D">
            <w:pPr>
              <w:rPr>
                <w:i/>
                <w:iCs/>
              </w:rPr>
            </w:pPr>
          </w:p>
          <w:p w14:paraId="6DFEAF62" w14:textId="77777777" w:rsidR="001B4A4D" w:rsidRPr="001B4A4D" w:rsidRDefault="001B4A4D" w:rsidP="001B4A4D">
            <w:pPr>
              <w:rPr>
                <w:i/>
                <w:iCs/>
              </w:rPr>
            </w:pPr>
            <w:r w:rsidRPr="001B4A4D">
              <w:rPr>
                <w:i/>
                <w:iCs/>
              </w:rPr>
              <w:t>We also seek to extend reading beyond the classroom by engaging pupils in reading events and wider literary opportunities. Pupils will be encouraged to participate in initiatives such as the Hampshire Book Awards, which allow them to explore new authors, discuss books with others and develop their enthusiasm for reading.</w:t>
            </w:r>
          </w:p>
          <w:p w14:paraId="5E9B2701" w14:textId="77777777" w:rsidR="001B4A4D" w:rsidRPr="001B4A4D" w:rsidRDefault="001B4A4D" w:rsidP="001B4A4D">
            <w:pPr>
              <w:rPr>
                <w:i/>
                <w:iCs/>
              </w:rPr>
            </w:pPr>
          </w:p>
          <w:p w14:paraId="01343A7E" w14:textId="77777777" w:rsidR="001B4A4D" w:rsidRPr="001B4A4D" w:rsidRDefault="001B4A4D" w:rsidP="001B4A4D">
            <w:pPr>
              <w:rPr>
                <w:i/>
                <w:iCs/>
              </w:rPr>
            </w:pPr>
            <w:r w:rsidRPr="001B4A4D">
              <w:rPr>
                <w:i/>
                <w:iCs/>
              </w:rPr>
              <w:t>In addition, we will seek opportunities to host author visits, reading workshops and literary events, giving pupils the chance to meet writers and gain insight into the creative process behind the books they read. These experiences help bring reading to life and encourage pupils to see reading as something relevant and inspiring.</w:t>
            </w:r>
          </w:p>
          <w:p w14:paraId="4BB4A12E" w14:textId="77777777" w:rsidR="001B4A4D" w:rsidRPr="001B4A4D" w:rsidRDefault="001B4A4D" w:rsidP="001B4A4D">
            <w:pPr>
              <w:rPr>
                <w:i/>
                <w:iCs/>
              </w:rPr>
            </w:pPr>
          </w:p>
          <w:p w14:paraId="6B983E65" w14:textId="77777777" w:rsidR="001B4A4D" w:rsidRPr="001B4A4D" w:rsidRDefault="001B4A4D" w:rsidP="001B4A4D">
            <w:pPr>
              <w:rPr>
                <w:i/>
                <w:iCs/>
              </w:rPr>
            </w:pPr>
            <w:r w:rsidRPr="001B4A4D">
              <w:rPr>
                <w:i/>
                <w:iCs/>
              </w:rPr>
              <w:t>Across the school, staff will also support a culture of reading by promoting books within lessons, recommending texts to pupils and celebrating reading achievements. Displays, book recommendations and themed reading activities will help maintain a strong reading culture throughout the year.</w:t>
            </w:r>
          </w:p>
          <w:p w14:paraId="4A9EA872" w14:textId="77777777" w:rsidR="001B4A4D" w:rsidRPr="001B4A4D" w:rsidRDefault="001B4A4D" w:rsidP="001B4A4D">
            <w:pPr>
              <w:rPr>
                <w:i/>
                <w:iCs/>
              </w:rPr>
            </w:pPr>
          </w:p>
          <w:p w14:paraId="5AA28710" w14:textId="77777777" w:rsidR="001B4A4D" w:rsidRDefault="001B4A4D" w:rsidP="001B4A4D">
            <w:pPr>
              <w:rPr>
                <w:i/>
                <w:iCs/>
              </w:rPr>
            </w:pPr>
            <w:r w:rsidRPr="001B4A4D">
              <w:rPr>
                <w:i/>
                <w:iCs/>
              </w:rPr>
              <w:t>Through these initiatives, Purbrook Park School aims to ensure that reading becomes a valued and enjoyable part of pupils’ lives, helping them to develop habits and interests that continue well beyond their time at school.</w:t>
            </w:r>
          </w:p>
          <w:p w14:paraId="05BDECE1" w14:textId="43B0EBB7" w:rsidR="007F5A1A" w:rsidRPr="001B4A4D" w:rsidRDefault="007F5A1A" w:rsidP="001B4A4D">
            <w:pPr>
              <w:rPr>
                <w:b/>
                <w:bCs/>
                <w:i/>
                <w:iCs/>
              </w:rPr>
            </w:pPr>
          </w:p>
        </w:tc>
      </w:tr>
    </w:tbl>
    <w:p w14:paraId="25485B3D" w14:textId="77777777" w:rsidR="001B4A4D" w:rsidRDefault="001B4A4D"/>
    <w:p w14:paraId="622EAA73" w14:textId="733C4B7E" w:rsidR="007F5A1A" w:rsidRPr="00AC1E7E" w:rsidRDefault="007F5A1A" w:rsidP="007F5A1A">
      <w:pPr>
        <w:tabs>
          <w:tab w:val="left" w:pos="2308"/>
        </w:tabs>
      </w:pPr>
      <w:r>
        <w:rPr>
          <w:b/>
          <w:bCs/>
          <w:sz w:val="32"/>
          <w:szCs w:val="32"/>
          <w:u w:val="single"/>
        </w:rPr>
        <w:lastRenderedPageBreak/>
        <w:t>Impact</w:t>
      </w:r>
    </w:p>
    <w:p w14:paraId="4DD90A46" w14:textId="77777777" w:rsidR="00AC1E7E" w:rsidRPr="00AC1E7E" w:rsidRDefault="00AC1E7E" w:rsidP="00AC1E7E">
      <w:pPr>
        <w:tabs>
          <w:tab w:val="left" w:pos="2308"/>
        </w:tabs>
        <w:rPr>
          <w:sz w:val="32"/>
          <w:szCs w:val="32"/>
        </w:rPr>
      </w:pPr>
      <w:r w:rsidRPr="00AC1E7E">
        <w:rPr>
          <w:sz w:val="32"/>
          <w:szCs w:val="32"/>
        </w:rPr>
        <w:t>At Purbrook Park School, the impact of our reading strategy will be carefully monitored to ensure that all pupils make meaningful progress in their reading. Through the combined work of disciplinary literacy across the curriculum, targeted support for developing readers and the promotion of reading for pleasure, we aim to ensure that every pupil becomes a confident and capable reader.</w:t>
      </w:r>
    </w:p>
    <w:p w14:paraId="1A6BEDA8" w14:textId="77777777" w:rsidR="00AC1E7E" w:rsidRPr="00AC1E7E" w:rsidRDefault="00AC1E7E" w:rsidP="00AC1E7E">
      <w:pPr>
        <w:tabs>
          <w:tab w:val="left" w:pos="2308"/>
        </w:tabs>
        <w:rPr>
          <w:sz w:val="32"/>
          <w:szCs w:val="32"/>
        </w:rPr>
      </w:pPr>
      <w:r w:rsidRPr="00AC1E7E">
        <w:rPr>
          <w:sz w:val="32"/>
          <w:szCs w:val="32"/>
        </w:rPr>
        <w:t xml:space="preserve">The success of this strategy will be evaluated through </w:t>
      </w:r>
      <w:r w:rsidRPr="007976B4">
        <w:rPr>
          <w:sz w:val="32"/>
          <w:szCs w:val="32"/>
        </w:rPr>
        <w:t>regular assessment of pupils’ reading ages,</w:t>
      </w:r>
      <w:r w:rsidRPr="00AC1E7E">
        <w:rPr>
          <w:sz w:val="32"/>
          <w:szCs w:val="32"/>
        </w:rPr>
        <w:t xml:space="preserve"> enabling us to track progress over time and identify pupils who may require additional support. </w:t>
      </w:r>
      <w:proofErr w:type="gramStart"/>
      <w:r w:rsidRPr="00AC1E7E">
        <w:rPr>
          <w:sz w:val="32"/>
          <w:szCs w:val="32"/>
        </w:rPr>
        <w:t>Particular attention</w:t>
      </w:r>
      <w:proofErr w:type="gramEnd"/>
      <w:r w:rsidRPr="00AC1E7E">
        <w:rPr>
          <w:sz w:val="32"/>
          <w:szCs w:val="32"/>
        </w:rPr>
        <w:t xml:space="preserve"> will be given to the progress of pupils whose reading age is below their chronological age, as well as pupils who are disadvantaged, to ensure that gaps in reading ability are steadily reduced.</w:t>
      </w:r>
    </w:p>
    <w:p w14:paraId="398911C9" w14:textId="77777777" w:rsidR="00AC1E7E" w:rsidRPr="00AC1E7E" w:rsidRDefault="00AC1E7E" w:rsidP="00AC1E7E">
      <w:pPr>
        <w:tabs>
          <w:tab w:val="left" w:pos="2308"/>
        </w:tabs>
        <w:rPr>
          <w:sz w:val="32"/>
          <w:szCs w:val="32"/>
        </w:rPr>
      </w:pPr>
      <w:r w:rsidRPr="00AC1E7E">
        <w:rPr>
          <w:sz w:val="32"/>
          <w:szCs w:val="32"/>
        </w:rPr>
        <w:t xml:space="preserve">We will also evaluate the impact of the strategy through </w:t>
      </w:r>
      <w:r w:rsidRPr="007976B4">
        <w:rPr>
          <w:sz w:val="32"/>
          <w:szCs w:val="32"/>
        </w:rPr>
        <w:t>monitoring and review across the school.</w:t>
      </w:r>
      <w:r w:rsidRPr="00AC1E7E">
        <w:rPr>
          <w:sz w:val="32"/>
          <w:szCs w:val="32"/>
        </w:rPr>
        <w:t xml:space="preserve"> This may include learning walks, work scrutiny and discussions with pupils and staff to understand how reading is being embedded across subjects and how confident pupils feel when engaging with challenging texts.</w:t>
      </w:r>
    </w:p>
    <w:p w14:paraId="5A7C17FF" w14:textId="77777777" w:rsidR="00AC1E7E" w:rsidRPr="00AC1E7E" w:rsidRDefault="00AC1E7E" w:rsidP="00AC1E7E">
      <w:pPr>
        <w:tabs>
          <w:tab w:val="left" w:pos="2308"/>
        </w:tabs>
        <w:rPr>
          <w:sz w:val="32"/>
          <w:szCs w:val="32"/>
        </w:rPr>
      </w:pPr>
      <w:r w:rsidRPr="00AC1E7E">
        <w:rPr>
          <w:sz w:val="32"/>
          <w:szCs w:val="32"/>
        </w:rPr>
        <w:t xml:space="preserve">Within Years 7 and 8, the progress of pupils participating in </w:t>
      </w:r>
      <w:r w:rsidRPr="007976B4">
        <w:rPr>
          <w:sz w:val="32"/>
          <w:szCs w:val="32"/>
        </w:rPr>
        <w:t>the targeted reading lessons</w:t>
      </w:r>
      <w:r w:rsidRPr="00AC1E7E">
        <w:rPr>
          <w:sz w:val="32"/>
          <w:szCs w:val="32"/>
        </w:rPr>
        <w:t xml:space="preserve"> will be monitored regularly to ensure that teaching remains appropriately matched to pupils’ needs and that pupils are able to move between groups as their reading improves.</w:t>
      </w:r>
    </w:p>
    <w:p w14:paraId="65B17284" w14:textId="77777777" w:rsidR="00AC1E7E" w:rsidRPr="00AC1E7E" w:rsidRDefault="00AC1E7E" w:rsidP="00AC1E7E">
      <w:pPr>
        <w:tabs>
          <w:tab w:val="left" w:pos="2308"/>
        </w:tabs>
        <w:rPr>
          <w:sz w:val="32"/>
          <w:szCs w:val="32"/>
        </w:rPr>
      </w:pPr>
      <w:r w:rsidRPr="00AC1E7E">
        <w:rPr>
          <w:sz w:val="32"/>
          <w:szCs w:val="32"/>
        </w:rPr>
        <w:lastRenderedPageBreak/>
        <w:t xml:space="preserve">The success of our </w:t>
      </w:r>
      <w:r w:rsidRPr="00AC1E7E">
        <w:rPr>
          <w:b/>
          <w:bCs/>
          <w:sz w:val="32"/>
          <w:szCs w:val="32"/>
        </w:rPr>
        <w:t>Reading for Pleasure</w:t>
      </w:r>
      <w:r w:rsidRPr="00AC1E7E">
        <w:rPr>
          <w:sz w:val="32"/>
          <w:szCs w:val="32"/>
        </w:rPr>
        <w:t xml:space="preserve"> strand will be evaluated through pupil engagement with the Study Centre, participation in reading events and initiatives, and pupil voice regarding their attitudes towards reading.</w:t>
      </w:r>
    </w:p>
    <w:p w14:paraId="63832CD5" w14:textId="77777777" w:rsidR="00AC1E7E" w:rsidRPr="00AC1E7E" w:rsidRDefault="00AC1E7E" w:rsidP="00AC1E7E">
      <w:pPr>
        <w:tabs>
          <w:tab w:val="left" w:pos="2308"/>
        </w:tabs>
        <w:rPr>
          <w:sz w:val="32"/>
          <w:szCs w:val="32"/>
        </w:rPr>
      </w:pPr>
      <w:r w:rsidRPr="00AC1E7E">
        <w:rPr>
          <w:sz w:val="32"/>
          <w:szCs w:val="32"/>
        </w:rPr>
        <w:t>Through ongoing evaluation, the school will continue to refine and strengthen its approach so that reading remains central to learning at Purbrook Park School. Ultimately, we aim to ensure that pupils leave our school with reading skills that are in line with their age, enabling them to access the curriculum confidently and succeed in the next stage of their education and beyond.</w:t>
      </w:r>
    </w:p>
    <w:p w14:paraId="1C5CD424" w14:textId="77777777" w:rsidR="007F5A1A" w:rsidRDefault="007F5A1A" w:rsidP="007F5A1A">
      <w:pPr>
        <w:tabs>
          <w:tab w:val="left" w:pos="2308"/>
        </w:tabs>
        <w:rPr>
          <w:sz w:val="32"/>
          <w:szCs w:val="32"/>
        </w:rPr>
      </w:pPr>
    </w:p>
    <w:p w14:paraId="217BC43F" w14:textId="77777777" w:rsidR="00AC1E7E" w:rsidRDefault="00AC1E7E" w:rsidP="007F5A1A">
      <w:pPr>
        <w:tabs>
          <w:tab w:val="left" w:pos="2308"/>
        </w:tabs>
        <w:rPr>
          <w:sz w:val="32"/>
          <w:szCs w:val="32"/>
        </w:rPr>
      </w:pPr>
    </w:p>
    <w:p w14:paraId="224A6EDB" w14:textId="77777777" w:rsidR="00AC1E7E" w:rsidRDefault="00AC1E7E" w:rsidP="007F5A1A">
      <w:pPr>
        <w:tabs>
          <w:tab w:val="left" w:pos="2308"/>
        </w:tabs>
        <w:rPr>
          <w:sz w:val="32"/>
          <w:szCs w:val="32"/>
        </w:rPr>
      </w:pPr>
    </w:p>
    <w:p w14:paraId="2F044E0B" w14:textId="77777777" w:rsidR="00AC1E7E" w:rsidRDefault="00AC1E7E" w:rsidP="007F5A1A">
      <w:pPr>
        <w:tabs>
          <w:tab w:val="left" w:pos="2308"/>
        </w:tabs>
        <w:rPr>
          <w:sz w:val="32"/>
          <w:szCs w:val="32"/>
        </w:rPr>
      </w:pPr>
    </w:p>
    <w:p w14:paraId="60DD7D6E" w14:textId="77777777" w:rsidR="00AC1E7E" w:rsidRDefault="00AC1E7E" w:rsidP="007F5A1A">
      <w:pPr>
        <w:tabs>
          <w:tab w:val="left" w:pos="2308"/>
        </w:tabs>
        <w:rPr>
          <w:sz w:val="32"/>
          <w:szCs w:val="32"/>
        </w:rPr>
      </w:pPr>
    </w:p>
    <w:p w14:paraId="26B583BB" w14:textId="77777777" w:rsidR="00AC1E7E" w:rsidRDefault="00AC1E7E" w:rsidP="007F5A1A">
      <w:pPr>
        <w:tabs>
          <w:tab w:val="left" w:pos="2308"/>
        </w:tabs>
        <w:rPr>
          <w:sz w:val="32"/>
          <w:szCs w:val="32"/>
        </w:rPr>
      </w:pPr>
    </w:p>
    <w:p w14:paraId="2B7B3112" w14:textId="77777777" w:rsidR="00AC1E7E" w:rsidRDefault="00AC1E7E" w:rsidP="007F5A1A">
      <w:pPr>
        <w:tabs>
          <w:tab w:val="left" w:pos="2308"/>
        </w:tabs>
        <w:rPr>
          <w:sz w:val="32"/>
          <w:szCs w:val="32"/>
        </w:rPr>
      </w:pPr>
    </w:p>
    <w:p w14:paraId="63673BCE" w14:textId="77777777" w:rsidR="00AC1E7E" w:rsidRDefault="00AC1E7E" w:rsidP="007F5A1A">
      <w:pPr>
        <w:tabs>
          <w:tab w:val="left" w:pos="2308"/>
        </w:tabs>
        <w:rPr>
          <w:sz w:val="32"/>
          <w:szCs w:val="32"/>
        </w:rPr>
      </w:pPr>
    </w:p>
    <w:p w14:paraId="0BC447D2" w14:textId="77777777" w:rsidR="007F5A1A" w:rsidRDefault="007F5A1A" w:rsidP="007F5A1A">
      <w:pPr>
        <w:tabs>
          <w:tab w:val="left" w:pos="2308"/>
        </w:tabs>
        <w:rPr>
          <w:sz w:val="32"/>
          <w:szCs w:val="32"/>
        </w:rPr>
      </w:pPr>
    </w:p>
    <w:tbl>
      <w:tblPr>
        <w:tblStyle w:val="TableGrid"/>
        <w:tblpPr w:leftFromText="180" w:rightFromText="180" w:horzAnchor="margin" w:tblpY="994"/>
        <w:tblW w:w="0" w:type="auto"/>
        <w:tblLook w:val="04A0" w:firstRow="1" w:lastRow="0" w:firstColumn="1" w:lastColumn="0" w:noHBand="0" w:noVBand="1"/>
      </w:tblPr>
      <w:tblGrid>
        <w:gridCol w:w="3785"/>
        <w:gridCol w:w="6700"/>
        <w:gridCol w:w="3463"/>
      </w:tblGrid>
      <w:tr w:rsidR="00440D6F" w14:paraId="52B5C313" w14:textId="77777777" w:rsidTr="00AC1E7E">
        <w:trPr>
          <w:trHeight w:val="557"/>
        </w:trPr>
        <w:tc>
          <w:tcPr>
            <w:tcW w:w="3785" w:type="dxa"/>
            <w:shd w:val="clear" w:color="auto" w:fill="BFBFBF" w:themeFill="background1" w:themeFillShade="BF"/>
          </w:tcPr>
          <w:p w14:paraId="7C5909EC" w14:textId="581E0824" w:rsidR="00440D6F" w:rsidRPr="00440D6F" w:rsidRDefault="00440D6F" w:rsidP="00AC1E7E">
            <w:pPr>
              <w:tabs>
                <w:tab w:val="left" w:pos="2308"/>
              </w:tabs>
              <w:rPr>
                <w:b/>
                <w:bCs/>
                <w:sz w:val="48"/>
                <w:szCs w:val="48"/>
              </w:rPr>
            </w:pPr>
            <w:r w:rsidRPr="00440D6F">
              <w:rPr>
                <w:b/>
                <w:bCs/>
                <w:sz w:val="48"/>
                <w:szCs w:val="48"/>
              </w:rPr>
              <w:lastRenderedPageBreak/>
              <w:t>Reading Group</w:t>
            </w:r>
          </w:p>
        </w:tc>
        <w:tc>
          <w:tcPr>
            <w:tcW w:w="6700" w:type="dxa"/>
            <w:shd w:val="clear" w:color="auto" w:fill="BFBFBF" w:themeFill="background1" w:themeFillShade="BF"/>
          </w:tcPr>
          <w:p w14:paraId="7EDEAE06" w14:textId="33385BD9" w:rsidR="00440D6F" w:rsidRPr="00440D6F" w:rsidRDefault="00440D6F" w:rsidP="00AC1E7E">
            <w:pPr>
              <w:tabs>
                <w:tab w:val="left" w:pos="2308"/>
              </w:tabs>
              <w:rPr>
                <w:b/>
                <w:bCs/>
                <w:sz w:val="48"/>
                <w:szCs w:val="48"/>
              </w:rPr>
            </w:pPr>
            <w:r w:rsidRPr="00440D6F">
              <w:rPr>
                <w:b/>
                <w:bCs/>
                <w:sz w:val="48"/>
                <w:szCs w:val="48"/>
              </w:rPr>
              <w:t>Lesson Focus</w:t>
            </w:r>
          </w:p>
        </w:tc>
        <w:tc>
          <w:tcPr>
            <w:tcW w:w="3463" w:type="dxa"/>
            <w:shd w:val="clear" w:color="auto" w:fill="BFBFBF" w:themeFill="background1" w:themeFillShade="BF"/>
          </w:tcPr>
          <w:p w14:paraId="3FC70FCB" w14:textId="733BA251" w:rsidR="00440D6F" w:rsidRPr="00440D6F" w:rsidRDefault="00440D6F" w:rsidP="00AC1E7E">
            <w:pPr>
              <w:tabs>
                <w:tab w:val="left" w:pos="2308"/>
              </w:tabs>
              <w:rPr>
                <w:b/>
                <w:bCs/>
                <w:sz w:val="48"/>
                <w:szCs w:val="48"/>
              </w:rPr>
            </w:pPr>
            <w:r w:rsidRPr="00440D6F">
              <w:rPr>
                <w:b/>
                <w:bCs/>
                <w:sz w:val="48"/>
                <w:szCs w:val="48"/>
              </w:rPr>
              <w:t>Class Size</w:t>
            </w:r>
          </w:p>
        </w:tc>
      </w:tr>
      <w:tr w:rsidR="00440D6F" w14:paraId="40428A33" w14:textId="1C88F3ED" w:rsidTr="00AC1E7E">
        <w:trPr>
          <w:trHeight w:val="1053"/>
        </w:trPr>
        <w:tc>
          <w:tcPr>
            <w:tcW w:w="3785" w:type="dxa"/>
            <w:shd w:val="clear" w:color="auto" w:fill="DAE9F7" w:themeFill="text2" w:themeFillTint="1A"/>
          </w:tcPr>
          <w:p w14:paraId="7A6643C3" w14:textId="0F4C6A21" w:rsidR="00440D6F" w:rsidRPr="00440D6F" w:rsidRDefault="00440D6F" w:rsidP="00AC1E7E">
            <w:pPr>
              <w:tabs>
                <w:tab w:val="left" w:pos="2308"/>
              </w:tabs>
              <w:rPr>
                <w:sz w:val="36"/>
                <w:szCs w:val="36"/>
              </w:rPr>
            </w:pPr>
            <w:r w:rsidRPr="00440D6F">
              <w:rPr>
                <w:sz w:val="36"/>
                <w:szCs w:val="36"/>
              </w:rPr>
              <w:t>Reading Group One</w:t>
            </w:r>
          </w:p>
        </w:tc>
        <w:tc>
          <w:tcPr>
            <w:tcW w:w="6700" w:type="dxa"/>
            <w:shd w:val="clear" w:color="auto" w:fill="DAE9F7" w:themeFill="text2" w:themeFillTint="1A"/>
          </w:tcPr>
          <w:p w14:paraId="68F33644" w14:textId="4F3B1244" w:rsidR="00440D6F" w:rsidRPr="00440D6F" w:rsidRDefault="00440D6F" w:rsidP="00AC1E7E">
            <w:pPr>
              <w:tabs>
                <w:tab w:val="left" w:pos="2308"/>
              </w:tabs>
              <w:rPr>
                <w:sz w:val="36"/>
                <w:szCs w:val="36"/>
              </w:rPr>
            </w:pPr>
            <w:r>
              <w:rPr>
                <w:sz w:val="36"/>
                <w:szCs w:val="36"/>
              </w:rPr>
              <w:t>Reading for Pleasure/ Stretch and Challenge</w:t>
            </w:r>
          </w:p>
        </w:tc>
        <w:tc>
          <w:tcPr>
            <w:tcW w:w="3463" w:type="dxa"/>
            <w:shd w:val="clear" w:color="auto" w:fill="DAE9F7" w:themeFill="text2" w:themeFillTint="1A"/>
          </w:tcPr>
          <w:p w14:paraId="4D027DE6" w14:textId="0D53F539" w:rsidR="00440D6F" w:rsidRPr="00440D6F" w:rsidRDefault="00440D6F" w:rsidP="00AC1E7E">
            <w:pPr>
              <w:tabs>
                <w:tab w:val="left" w:pos="2308"/>
              </w:tabs>
              <w:rPr>
                <w:sz w:val="36"/>
                <w:szCs w:val="36"/>
              </w:rPr>
            </w:pPr>
            <w:r w:rsidRPr="00440D6F">
              <w:rPr>
                <w:sz w:val="36"/>
                <w:szCs w:val="36"/>
              </w:rPr>
              <w:t>25+ Pupils</w:t>
            </w:r>
          </w:p>
        </w:tc>
      </w:tr>
      <w:tr w:rsidR="00440D6F" w14:paraId="043360EA" w14:textId="73A4C03C" w:rsidTr="00AC1E7E">
        <w:trPr>
          <w:trHeight w:val="1053"/>
        </w:trPr>
        <w:tc>
          <w:tcPr>
            <w:tcW w:w="3785" w:type="dxa"/>
            <w:shd w:val="clear" w:color="auto" w:fill="DAE9F7" w:themeFill="text2" w:themeFillTint="1A"/>
          </w:tcPr>
          <w:p w14:paraId="53BC91D4" w14:textId="0DAF387F" w:rsidR="00440D6F" w:rsidRPr="00440D6F" w:rsidRDefault="00440D6F" w:rsidP="00AC1E7E">
            <w:pPr>
              <w:tabs>
                <w:tab w:val="left" w:pos="2308"/>
              </w:tabs>
              <w:rPr>
                <w:sz w:val="36"/>
                <w:szCs w:val="36"/>
              </w:rPr>
            </w:pPr>
            <w:r w:rsidRPr="00440D6F">
              <w:rPr>
                <w:sz w:val="36"/>
                <w:szCs w:val="36"/>
              </w:rPr>
              <w:t>Reading Group Two</w:t>
            </w:r>
          </w:p>
        </w:tc>
        <w:tc>
          <w:tcPr>
            <w:tcW w:w="6700" w:type="dxa"/>
            <w:shd w:val="clear" w:color="auto" w:fill="DAE9F7" w:themeFill="text2" w:themeFillTint="1A"/>
          </w:tcPr>
          <w:p w14:paraId="1ECCA2CA" w14:textId="24DB3490" w:rsidR="00440D6F" w:rsidRPr="00440D6F" w:rsidRDefault="00440D6F" w:rsidP="00AC1E7E">
            <w:pPr>
              <w:tabs>
                <w:tab w:val="left" w:pos="2308"/>
              </w:tabs>
              <w:rPr>
                <w:sz w:val="36"/>
                <w:szCs w:val="36"/>
              </w:rPr>
            </w:pPr>
            <w:r>
              <w:rPr>
                <w:sz w:val="36"/>
                <w:szCs w:val="36"/>
              </w:rPr>
              <w:t>Reading for Pleasure/ Stretch and Challenge</w:t>
            </w:r>
          </w:p>
        </w:tc>
        <w:tc>
          <w:tcPr>
            <w:tcW w:w="3463" w:type="dxa"/>
            <w:shd w:val="clear" w:color="auto" w:fill="DAE9F7" w:themeFill="text2" w:themeFillTint="1A"/>
          </w:tcPr>
          <w:p w14:paraId="126FBC47" w14:textId="5575AF23" w:rsidR="00440D6F" w:rsidRPr="00440D6F" w:rsidRDefault="00440D6F" w:rsidP="00AC1E7E">
            <w:pPr>
              <w:tabs>
                <w:tab w:val="left" w:pos="2308"/>
              </w:tabs>
              <w:rPr>
                <w:sz w:val="36"/>
                <w:szCs w:val="36"/>
              </w:rPr>
            </w:pPr>
            <w:r w:rsidRPr="00440D6F">
              <w:rPr>
                <w:sz w:val="36"/>
                <w:szCs w:val="36"/>
              </w:rPr>
              <w:t>25+ Pupils</w:t>
            </w:r>
          </w:p>
        </w:tc>
      </w:tr>
      <w:tr w:rsidR="00440D6F" w14:paraId="6BCB0619" w14:textId="6396BAA5" w:rsidTr="00AC1E7E">
        <w:trPr>
          <w:trHeight w:val="1053"/>
        </w:trPr>
        <w:tc>
          <w:tcPr>
            <w:tcW w:w="3785" w:type="dxa"/>
            <w:shd w:val="clear" w:color="auto" w:fill="DAE9F7" w:themeFill="text2" w:themeFillTint="1A"/>
          </w:tcPr>
          <w:p w14:paraId="42199DE4" w14:textId="2D813E58" w:rsidR="00440D6F" w:rsidRPr="00440D6F" w:rsidRDefault="00440D6F" w:rsidP="00AC1E7E">
            <w:pPr>
              <w:tabs>
                <w:tab w:val="left" w:pos="2308"/>
              </w:tabs>
              <w:rPr>
                <w:sz w:val="36"/>
                <w:szCs w:val="36"/>
              </w:rPr>
            </w:pPr>
            <w:r w:rsidRPr="00440D6F">
              <w:rPr>
                <w:sz w:val="36"/>
                <w:szCs w:val="36"/>
              </w:rPr>
              <w:t>Reading Group Three</w:t>
            </w:r>
          </w:p>
        </w:tc>
        <w:tc>
          <w:tcPr>
            <w:tcW w:w="6700" w:type="dxa"/>
            <w:shd w:val="clear" w:color="auto" w:fill="DAE9F7" w:themeFill="text2" w:themeFillTint="1A"/>
          </w:tcPr>
          <w:p w14:paraId="7DF2B028" w14:textId="087C3648" w:rsidR="00440D6F" w:rsidRPr="00440D6F" w:rsidRDefault="00440D6F" w:rsidP="00AC1E7E">
            <w:pPr>
              <w:tabs>
                <w:tab w:val="left" w:pos="2308"/>
              </w:tabs>
              <w:rPr>
                <w:sz w:val="36"/>
                <w:szCs w:val="36"/>
              </w:rPr>
            </w:pPr>
            <w:r>
              <w:rPr>
                <w:sz w:val="36"/>
                <w:szCs w:val="36"/>
              </w:rPr>
              <w:t>Reading for Pleasure/ Stretch and Challenge</w:t>
            </w:r>
          </w:p>
        </w:tc>
        <w:tc>
          <w:tcPr>
            <w:tcW w:w="3463" w:type="dxa"/>
            <w:shd w:val="clear" w:color="auto" w:fill="DAE9F7" w:themeFill="text2" w:themeFillTint="1A"/>
          </w:tcPr>
          <w:p w14:paraId="28833764" w14:textId="2B8DE764" w:rsidR="00440D6F" w:rsidRPr="00440D6F" w:rsidRDefault="00440D6F" w:rsidP="00AC1E7E">
            <w:pPr>
              <w:tabs>
                <w:tab w:val="left" w:pos="2308"/>
              </w:tabs>
              <w:rPr>
                <w:sz w:val="36"/>
                <w:szCs w:val="36"/>
              </w:rPr>
            </w:pPr>
            <w:r w:rsidRPr="00440D6F">
              <w:rPr>
                <w:sz w:val="36"/>
                <w:szCs w:val="36"/>
              </w:rPr>
              <w:t>25+ Pupils</w:t>
            </w:r>
          </w:p>
        </w:tc>
      </w:tr>
      <w:tr w:rsidR="00440D6F" w14:paraId="6926C040" w14:textId="4CF0BCF0" w:rsidTr="00AC1E7E">
        <w:trPr>
          <w:trHeight w:val="1053"/>
        </w:trPr>
        <w:tc>
          <w:tcPr>
            <w:tcW w:w="3785" w:type="dxa"/>
            <w:shd w:val="clear" w:color="auto" w:fill="FFFFCC"/>
          </w:tcPr>
          <w:p w14:paraId="66B5D7DA" w14:textId="5B433CB5" w:rsidR="00440D6F" w:rsidRPr="00440D6F" w:rsidRDefault="00440D6F" w:rsidP="00AC1E7E">
            <w:pPr>
              <w:tabs>
                <w:tab w:val="left" w:pos="2308"/>
              </w:tabs>
              <w:rPr>
                <w:sz w:val="36"/>
                <w:szCs w:val="36"/>
              </w:rPr>
            </w:pPr>
            <w:r w:rsidRPr="00440D6F">
              <w:rPr>
                <w:sz w:val="36"/>
                <w:szCs w:val="36"/>
              </w:rPr>
              <w:t>Reading Group Four</w:t>
            </w:r>
          </w:p>
        </w:tc>
        <w:tc>
          <w:tcPr>
            <w:tcW w:w="6700" w:type="dxa"/>
            <w:shd w:val="clear" w:color="auto" w:fill="FFFFCC"/>
          </w:tcPr>
          <w:p w14:paraId="1FB01188" w14:textId="4F934DF2" w:rsidR="00440D6F" w:rsidRPr="00440D6F" w:rsidRDefault="00440D6F" w:rsidP="00AC1E7E">
            <w:pPr>
              <w:tabs>
                <w:tab w:val="left" w:pos="2308"/>
              </w:tabs>
              <w:rPr>
                <w:sz w:val="36"/>
                <w:szCs w:val="36"/>
              </w:rPr>
            </w:pPr>
            <w:r>
              <w:rPr>
                <w:sz w:val="36"/>
                <w:szCs w:val="36"/>
              </w:rPr>
              <w:t>Reading Intervention and Development</w:t>
            </w:r>
          </w:p>
        </w:tc>
        <w:tc>
          <w:tcPr>
            <w:tcW w:w="3463" w:type="dxa"/>
            <w:shd w:val="clear" w:color="auto" w:fill="FFFFCC"/>
          </w:tcPr>
          <w:p w14:paraId="4A8D1336" w14:textId="625CDDA6" w:rsidR="00440D6F" w:rsidRPr="00440D6F" w:rsidRDefault="00440D6F" w:rsidP="00AC1E7E">
            <w:pPr>
              <w:tabs>
                <w:tab w:val="left" w:pos="2308"/>
              </w:tabs>
              <w:rPr>
                <w:sz w:val="36"/>
                <w:szCs w:val="36"/>
              </w:rPr>
            </w:pPr>
            <w:r w:rsidRPr="00440D6F">
              <w:rPr>
                <w:sz w:val="36"/>
                <w:szCs w:val="36"/>
              </w:rPr>
              <w:t>20-25 Pupils</w:t>
            </w:r>
          </w:p>
        </w:tc>
      </w:tr>
      <w:tr w:rsidR="00440D6F" w14:paraId="374BB5ED" w14:textId="2126D829" w:rsidTr="00AC1E7E">
        <w:trPr>
          <w:trHeight w:val="1053"/>
        </w:trPr>
        <w:tc>
          <w:tcPr>
            <w:tcW w:w="3785" w:type="dxa"/>
            <w:shd w:val="clear" w:color="auto" w:fill="FFFFCC"/>
          </w:tcPr>
          <w:p w14:paraId="049FD93B" w14:textId="77777777" w:rsidR="00440D6F" w:rsidRPr="00440D6F" w:rsidRDefault="00440D6F" w:rsidP="00AC1E7E">
            <w:pPr>
              <w:tabs>
                <w:tab w:val="left" w:pos="2308"/>
              </w:tabs>
              <w:rPr>
                <w:sz w:val="36"/>
                <w:szCs w:val="36"/>
              </w:rPr>
            </w:pPr>
            <w:r w:rsidRPr="00440D6F">
              <w:rPr>
                <w:sz w:val="36"/>
                <w:szCs w:val="36"/>
              </w:rPr>
              <w:t>Reading Group Five</w:t>
            </w:r>
          </w:p>
          <w:p w14:paraId="0EAA5356" w14:textId="02E514F0" w:rsidR="00440D6F" w:rsidRPr="00440D6F" w:rsidRDefault="00440D6F" w:rsidP="00AC1E7E">
            <w:pPr>
              <w:tabs>
                <w:tab w:val="left" w:pos="2308"/>
              </w:tabs>
              <w:rPr>
                <w:sz w:val="36"/>
                <w:szCs w:val="36"/>
              </w:rPr>
            </w:pPr>
          </w:p>
        </w:tc>
        <w:tc>
          <w:tcPr>
            <w:tcW w:w="6700" w:type="dxa"/>
            <w:shd w:val="clear" w:color="auto" w:fill="FFFFCC"/>
          </w:tcPr>
          <w:p w14:paraId="6FC3C0EE" w14:textId="7FB53C62" w:rsidR="00440D6F" w:rsidRPr="00440D6F" w:rsidRDefault="00440D6F" w:rsidP="00AC1E7E">
            <w:pPr>
              <w:tabs>
                <w:tab w:val="left" w:pos="2308"/>
              </w:tabs>
              <w:rPr>
                <w:sz w:val="36"/>
                <w:szCs w:val="36"/>
              </w:rPr>
            </w:pPr>
            <w:r>
              <w:rPr>
                <w:sz w:val="36"/>
                <w:szCs w:val="36"/>
              </w:rPr>
              <w:t>Reading Intervention and Development</w:t>
            </w:r>
          </w:p>
        </w:tc>
        <w:tc>
          <w:tcPr>
            <w:tcW w:w="3463" w:type="dxa"/>
            <w:shd w:val="clear" w:color="auto" w:fill="FFFFCC"/>
          </w:tcPr>
          <w:p w14:paraId="6A3F52B1" w14:textId="409D5B48" w:rsidR="00440D6F" w:rsidRPr="00440D6F" w:rsidRDefault="00440D6F" w:rsidP="00AC1E7E">
            <w:pPr>
              <w:tabs>
                <w:tab w:val="left" w:pos="2308"/>
              </w:tabs>
              <w:rPr>
                <w:sz w:val="36"/>
                <w:szCs w:val="36"/>
              </w:rPr>
            </w:pPr>
            <w:r w:rsidRPr="00440D6F">
              <w:rPr>
                <w:sz w:val="36"/>
                <w:szCs w:val="36"/>
              </w:rPr>
              <w:t>20-25 Pupils</w:t>
            </w:r>
          </w:p>
        </w:tc>
      </w:tr>
      <w:tr w:rsidR="00440D6F" w14:paraId="030A55B8" w14:textId="1A543A2D" w:rsidTr="00AC1E7E">
        <w:trPr>
          <w:trHeight w:val="1100"/>
        </w:trPr>
        <w:tc>
          <w:tcPr>
            <w:tcW w:w="3785" w:type="dxa"/>
            <w:shd w:val="clear" w:color="auto" w:fill="FFFFCC"/>
          </w:tcPr>
          <w:p w14:paraId="6E8F1AF7" w14:textId="5E05C3BE" w:rsidR="00440D6F" w:rsidRPr="00440D6F" w:rsidRDefault="00440D6F" w:rsidP="00AC1E7E">
            <w:pPr>
              <w:tabs>
                <w:tab w:val="left" w:pos="2308"/>
              </w:tabs>
              <w:rPr>
                <w:sz w:val="36"/>
                <w:szCs w:val="36"/>
              </w:rPr>
            </w:pPr>
            <w:r w:rsidRPr="00440D6F">
              <w:rPr>
                <w:sz w:val="36"/>
                <w:szCs w:val="36"/>
              </w:rPr>
              <w:t>Reading Group Six</w:t>
            </w:r>
          </w:p>
        </w:tc>
        <w:tc>
          <w:tcPr>
            <w:tcW w:w="6700" w:type="dxa"/>
            <w:shd w:val="clear" w:color="auto" w:fill="FFFFCC"/>
          </w:tcPr>
          <w:p w14:paraId="380C49C1" w14:textId="66DA8997" w:rsidR="00440D6F" w:rsidRPr="00440D6F" w:rsidRDefault="00440D6F" w:rsidP="00AC1E7E">
            <w:pPr>
              <w:tabs>
                <w:tab w:val="left" w:pos="2308"/>
              </w:tabs>
              <w:rPr>
                <w:sz w:val="36"/>
                <w:szCs w:val="36"/>
              </w:rPr>
            </w:pPr>
            <w:r>
              <w:rPr>
                <w:sz w:val="36"/>
                <w:szCs w:val="36"/>
              </w:rPr>
              <w:t>Reading Intervention and Development</w:t>
            </w:r>
          </w:p>
        </w:tc>
        <w:tc>
          <w:tcPr>
            <w:tcW w:w="3463" w:type="dxa"/>
            <w:shd w:val="clear" w:color="auto" w:fill="FFFFCC"/>
          </w:tcPr>
          <w:p w14:paraId="2C489D13" w14:textId="43CD5A41" w:rsidR="00440D6F" w:rsidRPr="00440D6F" w:rsidRDefault="00440D6F" w:rsidP="00AC1E7E">
            <w:pPr>
              <w:tabs>
                <w:tab w:val="left" w:pos="2308"/>
              </w:tabs>
              <w:rPr>
                <w:sz w:val="36"/>
                <w:szCs w:val="36"/>
              </w:rPr>
            </w:pPr>
            <w:r w:rsidRPr="00440D6F">
              <w:rPr>
                <w:sz w:val="36"/>
                <w:szCs w:val="36"/>
              </w:rPr>
              <w:t>15-20 Pupils</w:t>
            </w:r>
          </w:p>
        </w:tc>
      </w:tr>
      <w:tr w:rsidR="00440D6F" w14:paraId="383311F6" w14:textId="78BEBBBD" w:rsidTr="00AC1E7E">
        <w:trPr>
          <w:trHeight w:val="614"/>
        </w:trPr>
        <w:tc>
          <w:tcPr>
            <w:tcW w:w="3785" w:type="dxa"/>
            <w:shd w:val="clear" w:color="auto" w:fill="D9F2D0" w:themeFill="accent6" w:themeFillTint="33"/>
          </w:tcPr>
          <w:p w14:paraId="12D2B33E" w14:textId="5B256FF3" w:rsidR="00440D6F" w:rsidRPr="00440D6F" w:rsidRDefault="00440D6F" w:rsidP="00AC1E7E">
            <w:pPr>
              <w:tabs>
                <w:tab w:val="left" w:pos="2308"/>
              </w:tabs>
              <w:rPr>
                <w:sz w:val="36"/>
                <w:szCs w:val="36"/>
              </w:rPr>
            </w:pPr>
            <w:r w:rsidRPr="00440D6F">
              <w:rPr>
                <w:sz w:val="36"/>
                <w:szCs w:val="36"/>
              </w:rPr>
              <w:t>Reading Group Seven</w:t>
            </w:r>
          </w:p>
        </w:tc>
        <w:tc>
          <w:tcPr>
            <w:tcW w:w="6700" w:type="dxa"/>
            <w:shd w:val="clear" w:color="auto" w:fill="D9F2D0" w:themeFill="accent6" w:themeFillTint="33"/>
          </w:tcPr>
          <w:p w14:paraId="345A8484" w14:textId="0451CCB2" w:rsidR="00440D6F" w:rsidRPr="00440D6F" w:rsidRDefault="00440D6F" w:rsidP="00AC1E7E">
            <w:pPr>
              <w:tabs>
                <w:tab w:val="left" w:pos="2308"/>
              </w:tabs>
              <w:rPr>
                <w:sz w:val="36"/>
                <w:szCs w:val="36"/>
              </w:rPr>
            </w:pPr>
            <w:r>
              <w:rPr>
                <w:sz w:val="36"/>
                <w:szCs w:val="36"/>
              </w:rPr>
              <w:t>Thinking Reading</w:t>
            </w:r>
          </w:p>
        </w:tc>
        <w:tc>
          <w:tcPr>
            <w:tcW w:w="3463" w:type="dxa"/>
            <w:shd w:val="clear" w:color="auto" w:fill="D9F2D0" w:themeFill="accent6" w:themeFillTint="33"/>
          </w:tcPr>
          <w:p w14:paraId="483539B2" w14:textId="4A76384B" w:rsidR="00440D6F" w:rsidRPr="00440D6F" w:rsidRDefault="00440D6F" w:rsidP="00AC1E7E">
            <w:pPr>
              <w:tabs>
                <w:tab w:val="left" w:pos="2308"/>
              </w:tabs>
              <w:rPr>
                <w:sz w:val="36"/>
                <w:szCs w:val="36"/>
              </w:rPr>
            </w:pPr>
            <w:r w:rsidRPr="00440D6F">
              <w:rPr>
                <w:sz w:val="36"/>
                <w:szCs w:val="36"/>
              </w:rPr>
              <w:t>5-10 Pupils</w:t>
            </w:r>
          </w:p>
        </w:tc>
      </w:tr>
    </w:tbl>
    <w:p w14:paraId="255E230D" w14:textId="7DB1656F" w:rsidR="007F5A1A" w:rsidRPr="007F5A1A" w:rsidRDefault="00AC1E7E" w:rsidP="007F5A1A">
      <w:pPr>
        <w:tabs>
          <w:tab w:val="left" w:pos="2308"/>
        </w:tabs>
        <w:rPr>
          <w:sz w:val="32"/>
          <w:szCs w:val="32"/>
        </w:rPr>
      </w:pPr>
      <w:r>
        <w:rPr>
          <w:sz w:val="32"/>
          <w:szCs w:val="32"/>
        </w:rPr>
        <w:t>Appendix 1: Year 7 &amp; 8 Reading Class Groups</w:t>
      </w:r>
    </w:p>
    <w:sectPr w:rsidR="007F5A1A" w:rsidRPr="007F5A1A" w:rsidSect="0032198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7AE10" w14:textId="77777777" w:rsidR="007D40BA" w:rsidRDefault="007D40BA" w:rsidP="00C41D85">
      <w:pPr>
        <w:spacing w:after="0" w:line="240" w:lineRule="auto"/>
      </w:pPr>
      <w:r>
        <w:separator/>
      </w:r>
    </w:p>
  </w:endnote>
  <w:endnote w:type="continuationSeparator" w:id="0">
    <w:p w14:paraId="281C45AF" w14:textId="77777777" w:rsidR="007D40BA" w:rsidRDefault="007D40BA" w:rsidP="00C41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2DB15" w14:textId="77777777" w:rsidR="007D40BA" w:rsidRDefault="007D40BA" w:rsidP="00C41D85">
      <w:pPr>
        <w:spacing w:after="0" w:line="240" w:lineRule="auto"/>
      </w:pPr>
      <w:r>
        <w:separator/>
      </w:r>
    </w:p>
  </w:footnote>
  <w:footnote w:type="continuationSeparator" w:id="0">
    <w:p w14:paraId="34820704" w14:textId="77777777" w:rsidR="007D40BA" w:rsidRDefault="007D40BA" w:rsidP="00C41D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BDFAD" w14:textId="059F9523" w:rsidR="007F5A1A" w:rsidRDefault="007F5A1A">
    <w:pPr>
      <w:pStyle w:val="Header"/>
    </w:pPr>
    <w:r>
      <w:rPr>
        <w:noProof/>
      </w:rPr>
      <w:drawing>
        <wp:anchor distT="0" distB="0" distL="114300" distR="114300" simplePos="0" relativeHeight="251658240" behindDoc="1" locked="0" layoutInCell="1" allowOverlap="1" wp14:anchorId="48CCECFF" wp14:editId="55E26CC6">
          <wp:simplePos x="0" y="0"/>
          <wp:positionH relativeFrom="rightMargin">
            <wp:align>left</wp:align>
          </wp:positionH>
          <wp:positionV relativeFrom="paragraph">
            <wp:posOffset>-283845</wp:posOffset>
          </wp:positionV>
          <wp:extent cx="716915" cy="627380"/>
          <wp:effectExtent l="0" t="0" r="6985" b="1270"/>
          <wp:wrapTight wrapText="bothSides">
            <wp:wrapPolygon edited="0">
              <wp:start x="0" y="0"/>
              <wp:lineTo x="0" y="20988"/>
              <wp:lineTo x="21236" y="20988"/>
              <wp:lineTo x="21236" y="0"/>
              <wp:lineTo x="0" y="0"/>
            </wp:wrapPolygon>
          </wp:wrapTight>
          <wp:docPr id="1941044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6273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7C65B7"/>
    <w:multiLevelType w:val="multilevel"/>
    <w:tmpl w:val="CC40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075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D85"/>
    <w:rsid w:val="00044A9D"/>
    <w:rsid w:val="001B4A4D"/>
    <w:rsid w:val="001C25C9"/>
    <w:rsid w:val="0032198E"/>
    <w:rsid w:val="003506DB"/>
    <w:rsid w:val="00433DB2"/>
    <w:rsid w:val="00440D6F"/>
    <w:rsid w:val="00572E7F"/>
    <w:rsid w:val="005C3F0C"/>
    <w:rsid w:val="006D57B7"/>
    <w:rsid w:val="007976B4"/>
    <w:rsid w:val="007D40BA"/>
    <w:rsid w:val="007F5A1A"/>
    <w:rsid w:val="008C052C"/>
    <w:rsid w:val="00900D1A"/>
    <w:rsid w:val="009165BF"/>
    <w:rsid w:val="0098081F"/>
    <w:rsid w:val="0098379A"/>
    <w:rsid w:val="00AC1E7E"/>
    <w:rsid w:val="00C41D85"/>
    <w:rsid w:val="00CA44C2"/>
    <w:rsid w:val="00CB42FB"/>
    <w:rsid w:val="00CD689D"/>
    <w:rsid w:val="00D072D1"/>
    <w:rsid w:val="00D916D7"/>
    <w:rsid w:val="00DB4A1E"/>
    <w:rsid w:val="00ED5EB6"/>
    <w:rsid w:val="00E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F144F"/>
  <w15:chartTrackingRefBased/>
  <w15:docId w15:val="{E603A4A3-E29C-49A2-BF11-ADB744FF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D85"/>
    <w:rPr>
      <w:rFonts w:eastAsiaTheme="majorEastAsia" w:cstheme="majorBidi"/>
      <w:color w:val="272727" w:themeColor="text1" w:themeTint="D8"/>
    </w:rPr>
  </w:style>
  <w:style w:type="paragraph" w:styleId="Title">
    <w:name w:val="Title"/>
    <w:basedOn w:val="Normal"/>
    <w:next w:val="Normal"/>
    <w:link w:val="TitleChar"/>
    <w:uiPriority w:val="10"/>
    <w:qFormat/>
    <w:rsid w:val="00C41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D85"/>
    <w:pPr>
      <w:spacing w:before="160"/>
      <w:jc w:val="center"/>
    </w:pPr>
    <w:rPr>
      <w:i/>
      <w:iCs/>
      <w:color w:val="404040" w:themeColor="text1" w:themeTint="BF"/>
    </w:rPr>
  </w:style>
  <w:style w:type="character" w:customStyle="1" w:styleId="QuoteChar">
    <w:name w:val="Quote Char"/>
    <w:basedOn w:val="DefaultParagraphFont"/>
    <w:link w:val="Quote"/>
    <w:uiPriority w:val="29"/>
    <w:rsid w:val="00C41D85"/>
    <w:rPr>
      <w:i/>
      <w:iCs/>
      <w:color w:val="404040" w:themeColor="text1" w:themeTint="BF"/>
    </w:rPr>
  </w:style>
  <w:style w:type="paragraph" w:styleId="ListParagraph">
    <w:name w:val="List Paragraph"/>
    <w:basedOn w:val="Normal"/>
    <w:uiPriority w:val="34"/>
    <w:qFormat/>
    <w:rsid w:val="00C41D85"/>
    <w:pPr>
      <w:ind w:left="720"/>
      <w:contextualSpacing/>
    </w:pPr>
  </w:style>
  <w:style w:type="character" w:styleId="IntenseEmphasis">
    <w:name w:val="Intense Emphasis"/>
    <w:basedOn w:val="DefaultParagraphFont"/>
    <w:uiPriority w:val="21"/>
    <w:qFormat/>
    <w:rsid w:val="00C41D85"/>
    <w:rPr>
      <w:i/>
      <w:iCs/>
      <w:color w:val="0F4761" w:themeColor="accent1" w:themeShade="BF"/>
    </w:rPr>
  </w:style>
  <w:style w:type="paragraph" w:styleId="IntenseQuote">
    <w:name w:val="Intense Quote"/>
    <w:basedOn w:val="Normal"/>
    <w:next w:val="Normal"/>
    <w:link w:val="IntenseQuoteChar"/>
    <w:uiPriority w:val="30"/>
    <w:qFormat/>
    <w:rsid w:val="00C41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D85"/>
    <w:rPr>
      <w:i/>
      <w:iCs/>
      <w:color w:val="0F4761" w:themeColor="accent1" w:themeShade="BF"/>
    </w:rPr>
  </w:style>
  <w:style w:type="character" w:styleId="IntenseReference">
    <w:name w:val="Intense Reference"/>
    <w:basedOn w:val="DefaultParagraphFont"/>
    <w:uiPriority w:val="32"/>
    <w:qFormat/>
    <w:rsid w:val="00C41D85"/>
    <w:rPr>
      <w:b/>
      <w:bCs/>
      <w:smallCaps/>
      <w:color w:val="0F4761" w:themeColor="accent1" w:themeShade="BF"/>
      <w:spacing w:val="5"/>
    </w:rPr>
  </w:style>
  <w:style w:type="table" w:styleId="TableGrid">
    <w:name w:val="Table Grid"/>
    <w:basedOn w:val="TableNormal"/>
    <w:uiPriority w:val="39"/>
    <w:rsid w:val="00C4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1D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D85"/>
  </w:style>
  <w:style w:type="paragraph" w:styleId="Footer">
    <w:name w:val="footer"/>
    <w:basedOn w:val="Normal"/>
    <w:link w:val="FooterChar"/>
    <w:uiPriority w:val="99"/>
    <w:unhideWhenUsed/>
    <w:rsid w:val="00C41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Atiyah</dc:creator>
  <cp:keywords/>
  <dc:description/>
  <cp:lastModifiedBy>Luke Atiyah</cp:lastModifiedBy>
  <cp:revision>2</cp:revision>
  <dcterms:created xsi:type="dcterms:W3CDTF">2026-09-11T08:49:00Z</dcterms:created>
  <dcterms:modified xsi:type="dcterms:W3CDTF">2026-09-11T08:49:00Z</dcterms:modified>
</cp:coreProperties>
</file>